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40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16AE2001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854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STRUCTURAL 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C402C" w:rsidP="00285474">
            <w:pPr>
              <w:jc w:val="both"/>
            </w:pPr>
            <w:r>
              <w:rPr>
                <w:rFonts w:eastAsia="Calibri"/>
              </w:rPr>
              <w:t>Briefly explain the s</w:t>
            </w:r>
            <w:r w:rsidRPr="002D2D34">
              <w:rPr>
                <w:rFonts w:eastAsia="Calibri"/>
              </w:rPr>
              <w:t xml:space="preserve">tresses and strain due to </w:t>
            </w:r>
            <w:r>
              <w:rPr>
                <w:rFonts w:eastAsia="Calibri"/>
              </w:rPr>
              <w:t>different types of loads and illustrate the stress –strain for ductile and brittle material.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C402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C402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9108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91080" w:rsidRPr="00EF5853" w:rsidRDefault="00791080" w:rsidP="00791080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791080" w:rsidRPr="00EF5853" w:rsidRDefault="00791080" w:rsidP="0079108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91080" w:rsidRPr="00EF5853" w:rsidRDefault="00791080" w:rsidP="00285474">
            <w:pPr>
              <w:jc w:val="both"/>
            </w:pPr>
            <w:r>
              <w:t>Describe principal planes and principal stresses.</w:t>
            </w:r>
          </w:p>
        </w:tc>
        <w:tc>
          <w:tcPr>
            <w:tcW w:w="1170" w:type="dxa"/>
            <w:shd w:val="clear" w:color="auto" w:fill="auto"/>
          </w:tcPr>
          <w:p w:rsidR="00791080" w:rsidRPr="00875196" w:rsidRDefault="00791080" w:rsidP="00791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1080" w:rsidRPr="005814FF" w:rsidRDefault="00791080" w:rsidP="00791080">
            <w:pPr>
              <w:jc w:val="center"/>
            </w:pPr>
            <w:r>
              <w:t>5</w:t>
            </w:r>
          </w:p>
        </w:tc>
      </w:tr>
      <w:tr w:rsidR="0079108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91080" w:rsidRPr="00EF5853" w:rsidRDefault="00791080" w:rsidP="007910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1080" w:rsidRPr="00EF5853" w:rsidRDefault="00791080" w:rsidP="0079108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1080" w:rsidRPr="00EF5853" w:rsidRDefault="00C561EC" w:rsidP="00285474">
            <w:pPr>
              <w:jc w:val="both"/>
            </w:pPr>
            <w:r>
              <w:t>Explain</w:t>
            </w:r>
            <w:r w:rsidR="00791080">
              <w:t xml:space="preserve"> the Mohr’s circle construction for two perpendicular direct stresses with state of simple shear.</w:t>
            </w:r>
          </w:p>
        </w:tc>
        <w:tc>
          <w:tcPr>
            <w:tcW w:w="1170" w:type="dxa"/>
            <w:shd w:val="clear" w:color="auto" w:fill="auto"/>
          </w:tcPr>
          <w:p w:rsidR="00791080" w:rsidRPr="00875196" w:rsidRDefault="00791080" w:rsidP="00791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91080" w:rsidRPr="005814FF" w:rsidRDefault="00791080" w:rsidP="00791080">
            <w:pPr>
              <w:jc w:val="center"/>
            </w:pPr>
            <w:r>
              <w:t>15</w:t>
            </w:r>
          </w:p>
        </w:tc>
      </w:tr>
      <w:tr w:rsidR="0079108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91080" w:rsidRPr="00EF5853" w:rsidRDefault="00791080" w:rsidP="0079108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1080" w:rsidRPr="00EF5853" w:rsidRDefault="00791080" w:rsidP="0079108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1080" w:rsidRPr="00EF5853" w:rsidRDefault="00791080" w:rsidP="0028547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1080" w:rsidRPr="00875196" w:rsidRDefault="00791080" w:rsidP="00791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91080" w:rsidRPr="005814FF" w:rsidRDefault="00791080" w:rsidP="00791080">
            <w:pPr>
              <w:jc w:val="center"/>
            </w:pPr>
          </w:p>
        </w:tc>
      </w:tr>
      <w:tr w:rsidR="0029612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96128" w:rsidRPr="00EF5853" w:rsidRDefault="00296128" w:rsidP="0029612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96128" w:rsidRPr="00EF5853" w:rsidRDefault="00296128" w:rsidP="0029612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6128" w:rsidRDefault="00296128" w:rsidP="00285474">
            <w:pPr>
              <w:jc w:val="both"/>
            </w:pPr>
            <w:r>
              <w:t>A brass bar, Having cross-sectional area of 1000 mm</w:t>
            </w:r>
            <w:r>
              <w:rPr>
                <w:vertAlign w:val="superscript"/>
              </w:rPr>
              <w:t>2</w:t>
            </w:r>
            <w:r>
              <w:t>, is subjected to axial forces as shown in Fig.1. Find the total elongation of the bar. Take E=1.05 x 10</w:t>
            </w:r>
            <w:r>
              <w:rPr>
                <w:vertAlign w:val="superscript"/>
              </w:rPr>
              <w:t xml:space="preserve">5 </w:t>
            </w:r>
            <w:r>
              <w:t>N/mm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:rsidR="00296128" w:rsidRDefault="00296128" w:rsidP="00285474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3781425" cy="84758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9544" cy="851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6128" w:rsidRDefault="00296128" w:rsidP="00285474">
            <w:pPr>
              <w:jc w:val="both"/>
            </w:pPr>
          </w:p>
          <w:p w:rsidR="00296128" w:rsidRPr="00296128" w:rsidRDefault="00296128" w:rsidP="00285474">
            <w:pPr>
              <w:jc w:val="center"/>
            </w:pPr>
            <w:r>
              <w:t>Fig.1</w:t>
            </w:r>
          </w:p>
        </w:tc>
        <w:tc>
          <w:tcPr>
            <w:tcW w:w="1170" w:type="dxa"/>
            <w:shd w:val="clear" w:color="auto" w:fill="auto"/>
          </w:tcPr>
          <w:p w:rsidR="00296128" w:rsidRPr="00875196" w:rsidRDefault="00296128" w:rsidP="002961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96128" w:rsidRPr="005814FF" w:rsidRDefault="00296128" w:rsidP="00296128">
            <w:pPr>
              <w:jc w:val="center"/>
            </w:pPr>
            <w:r>
              <w:t>20</w:t>
            </w:r>
          </w:p>
        </w:tc>
      </w:tr>
      <w:tr w:rsidR="0029612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96128" w:rsidRPr="005814FF" w:rsidRDefault="00296128" w:rsidP="00296128">
            <w:pPr>
              <w:jc w:val="center"/>
            </w:pPr>
            <w:r w:rsidRPr="005814FF">
              <w:t>(OR)</w:t>
            </w:r>
          </w:p>
        </w:tc>
      </w:tr>
      <w:tr w:rsidR="00902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2DF8" w:rsidRPr="00EF5853" w:rsidRDefault="00902DF8" w:rsidP="00902DF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02DF8" w:rsidRPr="00EF5853" w:rsidRDefault="00902DF8" w:rsidP="00902D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2DF8" w:rsidRPr="00902DF8" w:rsidRDefault="00902DF8" w:rsidP="00902DF8">
            <w:pPr>
              <w:jc w:val="both"/>
            </w:pPr>
            <w:r>
              <w:t>A stee</w:t>
            </w:r>
            <w:r w:rsidR="00E16967">
              <w:t xml:space="preserve">l rod of 20 mm diameter passes </w:t>
            </w:r>
            <w:r>
              <w:t xml:space="preserve">centrally through a copper tube of 50mm external diameter and 40mm internal diameter. The tube is closed at each end by rigid plates of negligible thickness. The </w:t>
            </w:r>
            <w:r w:rsidR="004F6366">
              <w:t>nuts</w:t>
            </w:r>
            <w:r>
              <w:t xml:space="preserve"> are tightened lightly home on the</w:t>
            </w:r>
            <w:r w:rsidR="00E16967">
              <w:t xml:space="preserve"> projecting parts of the rod. If</w:t>
            </w:r>
            <w:r>
              <w:t xml:space="preserve"> the temperature of the assembly is raised by 50</w:t>
            </w:r>
            <w:r w:rsidR="008C1955">
              <w:rPr>
                <w:vertAlign w:val="superscript"/>
              </w:rPr>
              <w:t xml:space="preserve"> o</w:t>
            </w:r>
            <w:r w:rsidR="008C1955">
              <w:t>C</w:t>
            </w:r>
            <w:r>
              <w:t xml:space="preserve">, </w:t>
            </w:r>
            <w:r w:rsidR="004F6366">
              <w:t>Calculate</w:t>
            </w:r>
            <w:r>
              <w:t xml:space="preserve"> the stresses developed in copper and steel. Take E for steel and copper as 200 GN/m</w:t>
            </w:r>
            <w:r>
              <w:rPr>
                <w:vertAlign w:val="superscript"/>
              </w:rPr>
              <w:t>2</w:t>
            </w:r>
            <w:r>
              <w:t xml:space="preserve"> and 100 GN/m</w:t>
            </w:r>
            <w:r>
              <w:rPr>
                <w:vertAlign w:val="superscript"/>
              </w:rPr>
              <w:t>2</w:t>
            </w:r>
            <w:r>
              <w:t xml:space="preserve"> and thermal expansion coefficient for steel and copper as 12 x 10</w:t>
            </w:r>
            <w:r>
              <w:rPr>
                <w:vertAlign w:val="superscript"/>
              </w:rPr>
              <w:t xml:space="preserve">-6 </w:t>
            </w:r>
            <w:r>
              <w:t xml:space="preserve">per </w:t>
            </w:r>
            <w:r>
              <w:rPr>
                <w:vertAlign w:val="superscript"/>
              </w:rPr>
              <w:t>o</w:t>
            </w:r>
            <w:r>
              <w:t>C  and 18 x 10</w:t>
            </w:r>
            <w:r>
              <w:rPr>
                <w:vertAlign w:val="superscript"/>
              </w:rPr>
              <w:t xml:space="preserve">-6 </w:t>
            </w:r>
            <w:r>
              <w:t xml:space="preserve">per </w:t>
            </w:r>
            <w:r>
              <w:rPr>
                <w:vertAlign w:val="superscript"/>
              </w:rPr>
              <w:t>o</w:t>
            </w:r>
            <w:r>
              <w:t>C.</w:t>
            </w:r>
          </w:p>
        </w:tc>
        <w:tc>
          <w:tcPr>
            <w:tcW w:w="1170" w:type="dxa"/>
            <w:shd w:val="clear" w:color="auto" w:fill="auto"/>
          </w:tcPr>
          <w:p w:rsidR="00902DF8" w:rsidRPr="00875196" w:rsidRDefault="00902DF8" w:rsidP="0090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02DF8" w:rsidRPr="005814FF" w:rsidRDefault="00902DF8" w:rsidP="00902DF8">
            <w:pPr>
              <w:jc w:val="center"/>
            </w:pPr>
            <w:r>
              <w:t>20</w:t>
            </w:r>
          </w:p>
        </w:tc>
      </w:tr>
      <w:tr w:rsidR="00902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2DF8" w:rsidRPr="00EF5853" w:rsidRDefault="00902DF8" w:rsidP="00902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2DF8" w:rsidRPr="00EF5853" w:rsidRDefault="00902DF8" w:rsidP="00902D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2DF8" w:rsidRPr="00EF5853" w:rsidRDefault="00902DF8" w:rsidP="00902DF8"/>
        </w:tc>
        <w:tc>
          <w:tcPr>
            <w:tcW w:w="1170" w:type="dxa"/>
            <w:shd w:val="clear" w:color="auto" w:fill="auto"/>
          </w:tcPr>
          <w:p w:rsidR="00902DF8" w:rsidRPr="00875196" w:rsidRDefault="00902DF8" w:rsidP="00902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02DF8" w:rsidRPr="005814FF" w:rsidRDefault="00902DF8" w:rsidP="00902DF8">
            <w:pPr>
              <w:jc w:val="center"/>
            </w:pPr>
          </w:p>
        </w:tc>
      </w:tr>
      <w:tr w:rsidR="00902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2DF8" w:rsidRPr="00EF5853" w:rsidRDefault="00902DF8" w:rsidP="00902DF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02DF8" w:rsidRPr="00EF5853" w:rsidRDefault="00902DF8" w:rsidP="002213B7"/>
        </w:tc>
        <w:tc>
          <w:tcPr>
            <w:tcW w:w="6810" w:type="dxa"/>
            <w:shd w:val="clear" w:color="auto" w:fill="auto"/>
          </w:tcPr>
          <w:p w:rsidR="00902DF8" w:rsidRDefault="00902DF8" w:rsidP="00285474">
            <w:pPr>
              <w:jc w:val="both"/>
            </w:pPr>
            <w:r>
              <w:t>Draw the shear force and bending moment diagram of the beam shown in fig.2.</w:t>
            </w:r>
          </w:p>
          <w:p w:rsidR="00902DF8" w:rsidRDefault="00902DF8" w:rsidP="00902DF8">
            <w:r>
              <w:rPr>
                <w:noProof/>
              </w:rPr>
              <w:drawing>
                <wp:inline distT="0" distB="0" distL="0" distR="0">
                  <wp:extent cx="4019550" cy="966789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624" cy="96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2DF8" w:rsidRPr="00EF5853" w:rsidRDefault="00902DF8" w:rsidP="00902DF8">
            <w:pPr>
              <w:jc w:val="center"/>
            </w:pPr>
            <w:r>
              <w:t>Fig.2</w:t>
            </w:r>
          </w:p>
        </w:tc>
        <w:tc>
          <w:tcPr>
            <w:tcW w:w="1170" w:type="dxa"/>
            <w:shd w:val="clear" w:color="auto" w:fill="auto"/>
          </w:tcPr>
          <w:p w:rsidR="00902DF8" w:rsidRPr="00875196" w:rsidRDefault="00902DF8" w:rsidP="0090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02DF8" w:rsidRPr="005814FF" w:rsidRDefault="00902DF8" w:rsidP="00902DF8">
            <w:pPr>
              <w:jc w:val="center"/>
            </w:pPr>
            <w:r>
              <w:t>20</w:t>
            </w:r>
          </w:p>
        </w:tc>
      </w:tr>
      <w:tr w:rsidR="00902DF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2DF8" w:rsidRPr="005814FF" w:rsidRDefault="00902DF8" w:rsidP="00902DF8">
            <w:pPr>
              <w:jc w:val="center"/>
            </w:pPr>
            <w:r w:rsidRPr="005814FF">
              <w:t>(OR)</w:t>
            </w:r>
          </w:p>
        </w:tc>
      </w:tr>
      <w:tr w:rsidR="000F6A9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A9D" w:rsidRDefault="000F6A9D" w:rsidP="00285474">
            <w:pPr>
              <w:jc w:val="both"/>
            </w:pPr>
            <w:r>
              <w:t>Draw the shear force and bending moment diagram of the cantilever beam shown in fig.3.</w:t>
            </w:r>
          </w:p>
          <w:p w:rsidR="000F6A9D" w:rsidRDefault="000F6A9D" w:rsidP="000F6A9D"/>
          <w:p w:rsidR="000F6A9D" w:rsidRDefault="000F6A9D" w:rsidP="000F6A9D">
            <w:r>
              <w:rPr>
                <w:noProof/>
              </w:rPr>
              <w:lastRenderedPageBreak/>
              <w:drawing>
                <wp:inline distT="0" distB="0" distL="0" distR="0">
                  <wp:extent cx="4187190" cy="120205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7190" cy="120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6A9D" w:rsidRPr="00EF5853" w:rsidRDefault="000F6A9D" w:rsidP="000F6A9D">
            <w:pPr>
              <w:jc w:val="center"/>
            </w:pPr>
            <w:r>
              <w:t>Fig.3</w:t>
            </w:r>
          </w:p>
        </w:tc>
        <w:tc>
          <w:tcPr>
            <w:tcW w:w="1170" w:type="dxa"/>
            <w:shd w:val="clear" w:color="auto" w:fill="auto"/>
          </w:tcPr>
          <w:p w:rsidR="000F6A9D" w:rsidRPr="00875196" w:rsidRDefault="000F6A9D" w:rsidP="000F6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0F6A9D" w:rsidRPr="005814FF" w:rsidRDefault="000F6A9D" w:rsidP="000F6A9D">
            <w:pPr>
              <w:jc w:val="center"/>
            </w:pPr>
            <w:r>
              <w:t>20</w:t>
            </w:r>
          </w:p>
        </w:tc>
      </w:tr>
      <w:tr w:rsidR="000F6A9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A9D" w:rsidRPr="00EF5853" w:rsidRDefault="000F6A9D" w:rsidP="000F6A9D"/>
        </w:tc>
        <w:tc>
          <w:tcPr>
            <w:tcW w:w="1170" w:type="dxa"/>
            <w:shd w:val="clear" w:color="auto" w:fill="auto"/>
          </w:tcPr>
          <w:p w:rsidR="000F6A9D" w:rsidRPr="00875196" w:rsidRDefault="000F6A9D" w:rsidP="000F6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6A9D" w:rsidRPr="005814FF" w:rsidRDefault="000F6A9D" w:rsidP="000F6A9D">
            <w:pPr>
              <w:jc w:val="center"/>
            </w:pPr>
          </w:p>
        </w:tc>
      </w:tr>
      <w:tr w:rsidR="000F6A9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A9D" w:rsidRPr="000F6A9D" w:rsidRDefault="000F6A9D" w:rsidP="00285474">
            <w:pPr>
              <w:jc w:val="both"/>
            </w:pPr>
            <w:r>
              <w:t>Determine the slope and deflection at point A,B,C and D on Beam as shown in Fig.</w:t>
            </w:r>
            <w:r w:rsidR="00454207">
              <w:t>4.</w:t>
            </w:r>
            <w:r>
              <w:t xml:space="preserve"> Take I = 85 x 10</w:t>
            </w:r>
            <w:r>
              <w:rPr>
                <w:vertAlign w:val="superscript"/>
              </w:rPr>
              <w:t xml:space="preserve">5 </w:t>
            </w:r>
            <w:r>
              <w:t>mm</w:t>
            </w:r>
            <w:r>
              <w:rPr>
                <w:vertAlign w:val="superscript"/>
              </w:rPr>
              <w:t>4</w:t>
            </w:r>
            <w:r>
              <w:t xml:space="preserve"> ; E = 2 x 10</w:t>
            </w:r>
            <w:r>
              <w:rPr>
                <w:vertAlign w:val="superscript"/>
              </w:rPr>
              <w:t xml:space="preserve">5 </w:t>
            </w:r>
            <w:r>
              <w:t>N/mm</w:t>
            </w:r>
            <w:r>
              <w:rPr>
                <w:vertAlign w:val="superscript"/>
              </w:rPr>
              <w:t xml:space="preserve"> 2</w:t>
            </w:r>
            <w:r>
              <w:t xml:space="preserve">. </w:t>
            </w:r>
          </w:p>
          <w:p w:rsidR="000F6A9D" w:rsidRDefault="000F6A9D" w:rsidP="000F6A9D"/>
          <w:p w:rsidR="000F6A9D" w:rsidRDefault="000F6A9D" w:rsidP="000F6A9D">
            <w:r>
              <w:rPr>
                <w:noProof/>
              </w:rPr>
              <w:drawing>
                <wp:inline distT="0" distB="0" distL="0" distR="0">
                  <wp:extent cx="3895725" cy="1232406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803" cy="1235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4207" w:rsidRPr="00EF5853" w:rsidRDefault="00454207" w:rsidP="00454207">
            <w:pPr>
              <w:jc w:val="center"/>
            </w:pPr>
            <w:r>
              <w:t>Fig.4</w:t>
            </w:r>
          </w:p>
        </w:tc>
        <w:tc>
          <w:tcPr>
            <w:tcW w:w="1170" w:type="dxa"/>
            <w:shd w:val="clear" w:color="auto" w:fill="auto"/>
          </w:tcPr>
          <w:p w:rsidR="000F6A9D" w:rsidRPr="00875196" w:rsidRDefault="002213B7" w:rsidP="000F6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6A9D" w:rsidRPr="005814FF" w:rsidRDefault="002213B7" w:rsidP="000F6A9D">
            <w:pPr>
              <w:jc w:val="center"/>
            </w:pPr>
            <w:r>
              <w:t>20</w:t>
            </w:r>
          </w:p>
        </w:tc>
      </w:tr>
      <w:tr w:rsidR="000F6A9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F6A9D" w:rsidRPr="005814FF" w:rsidRDefault="000F6A9D" w:rsidP="000F6A9D">
            <w:pPr>
              <w:jc w:val="center"/>
            </w:pPr>
            <w:r w:rsidRPr="005814FF">
              <w:t>(OR)</w:t>
            </w:r>
          </w:p>
        </w:tc>
      </w:tr>
      <w:tr w:rsidR="000F6A9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54207" w:rsidRPr="000F6A9D" w:rsidRDefault="00454207" w:rsidP="00285474">
            <w:pPr>
              <w:jc w:val="both"/>
            </w:pPr>
            <w:r>
              <w:t>Determine the slope and deflection at point B and C on cantilever beam as shown in Fig.5. Take I = 10</w:t>
            </w:r>
            <w:r>
              <w:rPr>
                <w:vertAlign w:val="superscript"/>
              </w:rPr>
              <w:t>8</w:t>
            </w:r>
            <w:r>
              <w:t>mm</w:t>
            </w:r>
            <w:r>
              <w:rPr>
                <w:vertAlign w:val="superscript"/>
              </w:rPr>
              <w:t>4</w:t>
            </w:r>
            <w:r>
              <w:t xml:space="preserve"> ; E = 2 x 10</w:t>
            </w:r>
            <w:r>
              <w:rPr>
                <w:vertAlign w:val="superscript"/>
              </w:rPr>
              <w:t xml:space="preserve">5 </w:t>
            </w:r>
            <w:r>
              <w:t>N/mm</w:t>
            </w:r>
            <w:r>
              <w:rPr>
                <w:vertAlign w:val="superscript"/>
              </w:rPr>
              <w:t xml:space="preserve"> 2</w:t>
            </w:r>
            <w:r>
              <w:t xml:space="preserve">. </w:t>
            </w:r>
          </w:p>
          <w:p w:rsidR="000F6A9D" w:rsidRDefault="000F6A9D" w:rsidP="000F6A9D"/>
          <w:p w:rsidR="00454207" w:rsidRDefault="00454207" w:rsidP="000F6A9D">
            <w:r>
              <w:rPr>
                <w:noProof/>
              </w:rPr>
              <w:drawing>
                <wp:inline distT="0" distB="0" distL="0" distR="0">
                  <wp:extent cx="3981450" cy="1097280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4207" w:rsidRDefault="00454207" w:rsidP="00454207">
            <w:pPr>
              <w:jc w:val="center"/>
            </w:pPr>
            <w:r>
              <w:t>Fig.5</w:t>
            </w:r>
          </w:p>
          <w:p w:rsidR="00454207" w:rsidRPr="00EF5853" w:rsidRDefault="00454207" w:rsidP="000F6A9D"/>
        </w:tc>
        <w:tc>
          <w:tcPr>
            <w:tcW w:w="1170" w:type="dxa"/>
            <w:shd w:val="clear" w:color="auto" w:fill="auto"/>
          </w:tcPr>
          <w:p w:rsidR="000F6A9D" w:rsidRPr="00875196" w:rsidRDefault="002213B7" w:rsidP="000F6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F6A9D" w:rsidRPr="005814FF" w:rsidRDefault="002213B7" w:rsidP="000F6A9D">
            <w:pPr>
              <w:jc w:val="center"/>
            </w:pPr>
            <w:r>
              <w:t>20</w:t>
            </w:r>
          </w:p>
        </w:tc>
      </w:tr>
      <w:tr w:rsidR="000F6A9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A9D" w:rsidRPr="008C7BA2" w:rsidRDefault="000F6A9D" w:rsidP="000F6A9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F6A9D" w:rsidRPr="00875196" w:rsidRDefault="000F6A9D" w:rsidP="000F6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6A9D" w:rsidRPr="005814FF" w:rsidRDefault="000F6A9D" w:rsidP="000F6A9D">
            <w:pPr>
              <w:jc w:val="center"/>
            </w:pPr>
          </w:p>
        </w:tc>
      </w:tr>
      <w:tr w:rsidR="000F6A9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F6A9D" w:rsidRPr="00EF5853" w:rsidRDefault="000F6A9D" w:rsidP="000F6A9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A9D" w:rsidRPr="00875196" w:rsidRDefault="000F6A9D" w:rsidP="000F6A9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F6A9D" w:rsidRPr="00875196" w:rsidRDefault="000F6A9D" w:rsidP="000F6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6A9D" w:rsidRPr="005814FF" w:rsidRDefault="000F6A9D" w:rsidP="000F6A9D">
            <w:pPr>
              <w:jc w:val="center"/>
            </w:pPr>
          </w:p>
        </w:tc>
      </w:tr>
      <w:tr w:rsidR="0028547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85474" w:rsidRPr="00EF5853" w:rsidRDefault="00285474" w:rsidP="000F6A9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85474" w:rsidRPr="00EF5853" w:rsidRDefault="00285474" w:rsidP="000F6A9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85474" w:rsidRPr="00EF5853" w:rsidRDefault="00285474" w:rsidP="00285474">
            <w:pPr>
              <w:jc w:val="both"/>
            </w:pPr>
            <w:r>
              <w:t>Classify the spring with application.</w:t>
            </w:r>
          </w:p>
        </w:tc>
        <w:tc>
          <w:tcPr>
            <w:tcW w:w="1170" w:type="dxa"/>
            <w:shd w:val="clear" w:color="auto" w:fill="auto"/>
          </w:tcPr>
          <w:p w:rsidR="00285474" w:rsidRPr="00875196" w:rsidRDefault="00285474" w:rsidP="000F6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85474" w:rsidRPr="005814FF" w:rsidRDefault="00285474" w:rsidP="000F6A9D">
            <w:pPr>
              <w:jc w:val="center"/>
            </w:pPr>
            <w:r>
              <w:t>5</w:t>
            </w:r>
          </w:p>
        </w:tc>
      </w:tr>
      <w:tr w:rsidR="0028547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85474" w:rsidRPr="00EF5853" w:rsidRDefault="00285474" w:rsidP="000F6A9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5474" w:rsidRPr="00EF5853" w:rsidRDefault="00285474" w:rsidP="000F6A9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85474" w:rsidRPr="00EF5853" w:rsidRDefault="00285474" w:rsidP="00285474">
            <w:pPr>
              <w:jc w:val="both"/>
            </w:pPr>
            <w:r>
              <w:t xml:space="preserve">Find the deflection and </w:t>
            </w:r>
            <w:bookmarkStart w:id="0" w:name="_GoBack"/>
            <w:bookmarkEnd w:id="0"/>
            <w:r>
              <w:t>stiffness of the close-coiled helical spring with axial load.</w:t>
            </w:r>
          </w:p>
        </w:tc>
        <w:tc>
          <w:tcPr>
            <w:tcW w:w="1170" w:type="dxa"/>
            <w:shd w:val="clear" w:color="auto" w:fill="auto"/>
          </w:tcPr>
          <w:p w:rsidR="00285474" w:rsidRPr="00875196" w:rsidRDefault="00285474" w:rsidP="000F6A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285474" w:rsidRPr="005814FF" w:rsidRDefault="00285474" w:rsidP="000F6A9D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28547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0048"/>
    <w:rsid w:val="000E180A"/>
    <w:rsid w:val="000E4455"/>
    <w:rsid w:val="000F3EFE"/>
    <w:rsid w:val="000F6A9D"/>
    <w:rsid w:val="001D41FE"/>
    <w:rsid w:val="001D670F"/>
    <w:rsid w:val="001E2222"/>
    <w:rsid w:val="001F54D1"/>
    <w:rsid w:val="001F7E9B"/>
    <w:rsid w:val="00204EB0"/>
    <w:rsid w:val="00211ABA"/>
    <w:rsid w:val="002213B7"/>
    <w:rsid w:val="00235351"/>
    <w:rsid w:val="00266439"/>
    <w:rsid w:val="0026653D"/>
    <w:rsid w:val="00285474"/>
    <w:rsid w:val="0029612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C3D"/>
    <w:rsid w:val="003B14BC"/>
    <w:rsid w:val="003B1F06"/>
    <w:rsid w:val="003C6BB4"/>
    <w:rsid w:val="003D389E"/>
    <w:rsid w:val="003D6DA3"/>
    <w:rsid w:val="003F728C"/>
    <w:rsid w:val="00454207"/>
    <w:rsid w:val="00460118"/>
    <w:rsid w:val="0046314C"/>
    <w:rsid w:val="0046787F"/>
    <w:rsid w:val="004F636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6AB0"/>
    <w:rsid w:val="006C1D35"/>
    <w:rsid w:val="006C39BE"/>
    <w:rsid w:val="006C7354"/>
    <w:rsid w:val="00714C68"/>
    <w:rsid w:val="00725A0A"/>
    <w:rsid w:val="007326F6"/>
    <w:rsid w:val="0079108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1955"/>
    <w:rsid w:val="008C7BA2"/>
    <w:rsid w:val="00902DF8"/>
    <w:rsid w:val="0090362A"/>
    <w:rsid w:val="00904D12"/>
    <w:rsid w:val="00911266"/>
    <w:rsid w:val="00942884"/>
    <w:rsid w:val="00947A96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2314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61E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696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572F0"/>
    <w:rsid w:val="00FA6FB6"/>
    <w:rsid w:val="00FC4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25F7-B64A-40D8-A170-DF69D3D9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2018-09-10T04:14:00Z</cp:lastPrinted>
  <dcterms:created xsi:type="dcterms:W3CDTF">2018-10-03T01:01:00Z</dcterms:created>
  <dcterms:modified xsi:type="dcterms:W3CDTF">2018-12-10T07:03:00Z</dcterms:modified>
</cp:coreProperties>
</file>